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51" w:rsidRDefault="00615C51">
      <w:pPr>
        <w:pStyle w:val="A5"/>
        <w:rPr>
          <w:rFonts w:hint="eastAsia"/>
        </w:rPr>
      </w:pPr>
      <w:bookmarkStart w:id="0" w:name="_GoBack"/>
      <w:bookmarkEnd w:id="0"/>
    </w:p>
    <w:p w:rsidR="00615C51" w:rsidRDefault="00615C51">
      <w:pPr>
        <w:pStyle w:val="A5"/>
        <w:rPr>
          <w:rFonts w:hint="eastAsia"/>
        </w:rPr>
      </w:pPr>
    </w:p>
    <w:p w:rsidR="00615C51" w:rsidRDefault="00615C51">
      <w:pPr>
        <w:pStyle w:val="A5"/>
        <w:rPr>
          <w:rFonts w:hint="eastAsia"/>
        </w:rPr>
      </w:pPr>
    </w:p>
    <w:p w:rsidR="00615C51" w:rsidRDefault="00615C51">
      <w:pPr>
        <w:pStyle w:val="A5"/>
        <w:rPr>
          <w:rFonts w:hint="eastAsia"/>
        </w:rPr>
      </w:pPr>
    </w:p>
    <w:p w:rsidR="00615C51" w:rsidRDefault="00615C51">
      <w:pPr>
        <w:pStyle w:val="A5"/>
        <w:rPr>
          <w:rFonts w:hint="eastAsia"/>
        </w:rPr>
      </w:pPr>
    </w:p>
    <w:p w:rsidR="00615C51" w:rsidRDefault="00615C51">
      <w:pPr>
        <w:pStyle w:val="A5"/>
        <w:rPr>
          <w:rFonts w:hint="eastAsia"/>
        </w:rPr>
      </w:pPr>
    </w:p>
    <w:p w:rsidR="00615C51" w:rsidRDefault="00624F57">
      <w:pPr>
        <w:pStyle w:val="A5"/>
        <w:rPr>
          <w:rFonts w:ascii="微軟正黑體" w:eastAsia="微軟正黑體" w:hAnsi="微軟正黑體" w:cs="微軟正黑體"/>
          <w:color w:val="A94442"/>
          <w:spacing w:val="7"/>
          <w:sz w:val="20"/>
          <w:szCs w:val="20"/>
          <w:u w:color="A94442"/>
        </w:rPr>
      </w:pPr>
      <w:proofErr w:type="gramStart"/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【</w:t>
      </w:r>
      <w:proofErr w:type="gramEnd"/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Tobe cooking studio-</w:t>
      </w:r>
      <w:proofErr w:type="gramStart"/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哆</w:t>
      </w:r>
      <w:proofErr w:type="gramEnd"/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夶食間】擁有獨一無二的個性化空間與主題式場域，團隊具有多年策畫執行各類專案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/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課程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/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活動的專業經驗，成為許多烘焙料理同好及廠商合作或租借詢問度最高的團隊之一。我們提供多面向的服務，包括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 xml:space="preserve"> 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 xml:space="preserve">: 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規劃關於烘焙甜點與各國料理的特殊學習需求、各類型商品影片規劃拍攝與直播協力、各種主題式個人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/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團體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/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企業包場包班、產品或食譜研發專案、小量化手工甜點製作場地租借等，都有專人能為您服務與企畫。填妥下方表格，讓我們知道您的初步需求，我們將於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24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小時內與您聯繫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!!</w:t>
      </w:r>
      <w:r>
        <w:rPr>
          <w:rFonts w:ascii="Arial Unicode MS" w:hAnsi="Arial Unicode MS"/>
          <w:color w:val="5E5E5E"/>
          <w:spacing w:val="7"/>
          <w:sz w:val="20"/>
          <w:szCs w:val="20"/>
          <w:u w:color="A94442"/>
        </w:rPr>
        <w:br/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找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Tobe</w:t>
      </w:r>
      <w:r>
        <w:rPr>
          <w:rFonts w:eastAsia="微軟正黑體" w:hint="eastAsia"/>
          <w:color w:val="5E5E5E"/>
          <w:spacing w:val="7"/>
          <w:sz w:val="20"/>
          <w:szCs w:val="20"/>
          <w:u w:color="A94442"/>
          <w:lang w:val="zh-TW"/>
        </w:rPr>
        <w:t>，讓一切變得更容易</w:t>
      </w:r>
      <w:r>
        <w:rPr>
          <w:rFonts w:ascii="微軟正黑體" w:hAnsi="微軟正黑體"/>
          <w:color w:val="5E5E5E"/>
          <w:spacing w:val="7"/>
          <w:sz w:val="20"/>
          <w:szCs w:val="20"/>
          <w:u w:color="A94442"/>
        </w:rPr>
        <w:t>!!</w:t>
      </w:r>
    </w:p>
    <w:p w:rsidR="00615C51" w:rsidRDefault="00615C51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A94442"/>
          <w:spacing w:val="7"/>
          <w:kern w:val="2"/>
          <w:sz w:val="20"/>
          <w:szCs w:val="20"/>
          <w:u w:color="A94442"/>
        </w:rPr>
      </w:pPr>
    </w:p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rPr>
          <w:rFonts w:ascii="微軟正黑體" w:hAnsi="微軟正黑體"/>
          <w:color w:val="A94442"/>
          <w:kern w:val="2"/>
          <w:u w:color="A94442"/>
        </w:rPr>
        <w:t xml:space="preserve">  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公司</w:t>
      </w:r>
      <w:r>
        <w:rPr>
          <w:rFonts w:ascii="微軟正黑體" w:hAnsi="微軟正黑體"/>
          <w:color w:val="333333"/>
          <w:spacing w:val="7"/>
          <w:sz w:val="21"/>
          <w:szCs w:val="21"/>
          <w:u w:color="333333"/>
        </w:rPr>
        <w:t>/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團體</w:t>
      </w:r>
      <w:r>
        <w:rPr>
          <w:rFonts w:ascii="微軟正黑體" w:hAnsi="微軟正黑體"/>
          <w:color w:val="333333"/>
          <w:spacing w:val="7"/>
          <w:sz w:val="21"/>
          <w:szCs w:val="21"/>
          <w:u w:color="333333"/>
        </w:rPr>
        <w:t>/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個人名稱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 xml:space="preserve">  </w:t>
      </w:r>
    </w:p>
    <w:tbl>
      <w:tblPr>
        <w:tblStyle w:val="TableNormal"/>
        <w:tblW w:w="42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04"/>
      </w:tblGrid>
      <w:tr w:rsidR="00615C51">
        <w:trPr>
          <w:trHeight w:val="295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聯絡人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15C51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聯絡電話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15C51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Pr="007E1CA2" w:rsidRDefault="007E1CA2" w:rsidP="000C5C6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CA2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7E1CA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Pr="007E1CA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7E1CA2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                        </w:t>
            </w:r>
            <w:r w:rsidR="000C5C6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0C5C6B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0C5C6B" w:rsidRPr="000C5C6B">
              <w:rPr>
                <w:rFonts w:ascii="微軟正黑體" w:eastAsia="微軟正黑體" w:hAnsi="微軟正黑體" w:hint="eastAsia"/>
                <w:sz w:val="20"/>
                <w:szCs w:val="20"/>
              </w:rPr>
              <w:t>#分機</w:t>
            </w:r>
            <w:r w:rsidRPr="007E1CA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</w:t>
            </w:r>
            <w:r w:rsidR="000C5C6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</w:p>
        </w:tc>
      </w:tr>
    </w:tbl>
    <w:p w:rsidR="000C5C6B" w:rsidRDefault="000C5C6B" w:rsidP="000C5C6B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手機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0C5C6B" w:rsidTr="00DF255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C6B" w:rsidRDefault="000C5C6B" w:rsidP="00DF2557"/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>
        <w:rPr>
          <w:rFonts w:ascii="微軟正黑體" w:hAnsi="微軟正黑體"/>
          <w:color w:val="333333"/>
          <w:spacing w:val="7"/>
          <w:sz w:val="21"/>
          <w:szCs w:val="21"/>
          <w:u w:color="333333"/>
        </w:rPr>
        <w:t>Email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15C51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>
        <w:rPr>
          <w:rFonts w:eastAsia="微軟正黑體" w:hint="eastAsia"/>
          <w:color w:val="0D0D0D"/>
          <w:spacing w:val="7"/>
          <w:sz w:val="21"/>
          <w:szCs w:val="21"/>
          <w:u w:color="0D0D0D"/>
          <w:lang w:val="zh-TW"/>
        </w:rPr>
        <w:t>申請目的與內容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15C51">
        <w:trPr>
          <w:trHeight w:val="1688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Pr="000C5C6B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 w:rsidR="000C5C6B" w:rsidRPr="000C5C6B">
        <w:rPr>
          <w:rFonts w:ascii="微軟正黑體" w:eastAsia="微軟正黑體" w:hAnsi="微軟正黑體" w:hint="eastAsia"/>
          <w:sz w:val="21"/>
          <w:szCs w:val="21"/>
        </w:rPr>
        <w:t>需求</w:t>
      </w:r>
      <w:r w:rsidRPr="000C5C6B">
        <w:rPr>
          <w:rFonts w:ascii="微軟正黑體" w:eastAsia="微軟正黑體" w:hAnsi="微軟正黑體" w:hint="eastAsia"/>
          <w:color w:val="0D0D0D"/>
          <w:spacing w:val="7"/>
          <w:sz w:val="21"/>
          <w:szCs w:val="21"/>
          <w:u w:color="0D0D0D"/>
          <w:lang w:val="zh-TW"/>
        </w:rPr>
        <w:t>日期與時間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15C51">
        <w:trPr>
          <w:trHeight w:val="30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0C5C6B">
            <w:r>
              <w:rPr>
                <w:rFonts w:hint="eastAsia"/>
              </w:rPr>
              <w:t xml:space="preserve">        </w:t>
            </w:r>
          </w:p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t xml:space="preserve">  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人數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 xml:space="preserve">                                                    </w:t>
      </w:r>
    </w:p>
    <w:tbl>
      <w:tblPr>
        <w:tblStyle w:val="TableNormal"/>
        <w:tblW w:w="39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83"/>
      </w:tblGrid>
      <w:tr w:rsidR="00615C51">
        <w:trPr>
          <w:trHeight w:val="300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Default="00624F57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Fonts w:ascii="微軟正黑體" w:eastAsia="微軟正黑體" w:hAnsi="微軟正黑體" w:cs="微軟正黑體"/>
          <w:color w:val="333333"/>
          <w:spacing w:val="7"/>
          <w:sz w:val="21"/>
          <w:szCs w:val="21"/>
          <w:u w:color="333333"/>
        </w:rPr>
      </w:pPr>
      <w:r>
        <w:rPr>
          <w:rFonts w:ascii="微軟正黑體" w:hAnsi="微軟正黑體"/>
          <w:color w:val="333333"/>
          <w:u w:color="333333"/>
        </w:rPr>
        <w:t xml:space="preserve">  </w:t>
      </w:r>
      <w:r>
        <w:rPr>
          <w:rFonts w:eastAsia="微軟正黑體" w:hint="eastAsia"/>
          <w:color w:val="333333"/>
          <w:spacing w:val="7"/>
          <w:sz w:val="21"/>
          <w:szCs w:val="21"/>
          <w:u w:color="333333"/>
          <w:lang w:val="zh-TW"/>
        </w:rPr>
        <w:t>預算</w:t>
      </w:r>
      <w:r>
        <w:rPr>
          <w:rFonts w:ascii="微軟正黑體" w:hAnsi="微軟正黑體"/>
          <w:color w:val="333333"/>
          <w:spacing w:val="7"/>
          <w:sz w:val="21"/>
          <w:szCs w:val="21"/>
          <w:u w:color="333333"/>
        </w:rPr>
        <w:t xml:space="preserve">                                                    </w:t>
      </w:r>
    </w:p>
    <w:tbl>
      <w:tblPr>
        <w:tblStyle w:val="TableNormal"/>
        <w:tblW w:w="39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83"/>
      </w:tblGrid>
      <w:tr w:rsidR="00615C51">
        <w:trPr>
          <w:trHeight w:val="300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C51" w:rsidRDefault="00615C51"/>
        </w:tc>
      </w:tr>
    </w:tbl>
    <w:p w:rsidR="00615C51" w:rsidRDefault="00615C51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08" w:hanging="108"/>
      </w:pPr>
    </w:p>
    <w:sectPr w:rsidR="00615C51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D5" w:rsidRDefault="00835DD5">
      <w:r>
        <w:separator/>
      </w:r>
    </w:p>
  </w:endnote>
  <w:endnote w:type="continuationSeparator" w:id="0">
    <w:p w:rsidR="00835DD5" w:rsidRDefault="0083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D5" w:rsidRDefault="00835DD5">
      <w:r>
        <w:separator/>
      </w:r>
    </w:p>
  </w:footnote>
  <w:footnote w:type="continuationSeparator" w:id="0">
    <w:p w:rsidR="00835DD5" w:rsidRDefault="0083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51" w:rsidRDefault="00624F57"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50800</wp:posOffset>
          </wp:positionV>
          <wp:extent cx="7560000" cy="10697756"/>
          <wp:effectExtent l="0" t="0" r="0" b="0"/>
          <wp:wrapNone/>
          <wp:docPr id="1073741825" name="officeArt object" descr="報名表格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報名表格.jpg" descr="報名表格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51"/>
    <w:rsid w:val="000C5C6B"/>
    <w:rsid w:val="0049535E"/>
    <w:rsid w:val="00615C51"/>
    <w:rsid w:val="00624F57"/>
    <w:rsid w:val="007E1CA2"/>
    <w:rsid w:val="008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CFB83-A2BA-4431-BC3B-B6E1D2E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預設值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header"/>
    <w:basedOn w:val="a"/>
    <w:link w:val="a8"/>
    <w:uiPriority w:val="99"/>
    <w:unhideWhenUsed/>
    <w:rsid w:val="007E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1CA2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7E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1CA2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User</cp:lastModifiedBy>
  <cp:revision>2</cp:revision>
  <dcterms:created xsi:type="dcterms:W3CDTF">2019-10-03T06:04:00Z</dcterms:created>
  <dcterms:modified xsi:type="dcterms:W3CDTF">2019-10-03T06:04:00Z</dcterms:modified>
</cp:coreProperties>
</file>